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hyperlink r:id="rId4" w:history="1">
        <w:r>
          <w:rPr>
            <w:rStyle w:val="Hyperlink.0"/>
            <w:rFonts w:ascii="Times New Roman"/>
            <w:b w:val="1"/>
            <w:bCs w:val="1"/>
            <w:color w:val="0000ff"/>
            <w:sz w:val="32"/>
            <w:szCs w:val="32"/>
            <w:u w:val="single" w:color="0000ff"/>
            <w:rtl w:val="0"/>
          </w:rPr>
          <w:t>radioalba.org</w:t>
        </w:r>
      </w:hyperlink>
      <w:r>
        <w:rPr>
          <w:rFonts w:ascii="Times New Roman"/>
          <w:b w:val="1"/>
          <w:bCs w:val="1"/>
          <w:color w:val="454545"/>
          <w:sz w:val="32"/>
          <w:szCs w:val="32"/>
          <w:u w:color="454545"/>
          <w:rtl w:val="0"/>
          <w:lang w:val="en-US"/>
        </w:rPr>
        <w:t xml:space="preserve"> schedule</w:t>
      </w:r>
      <w:r>
        <w:rPr>
          <w:rFonts w:hAnsi="Times New Roman" w:hint="default"/>
          <w:b w:val="1"/>
          <w:bCs w:val="1"/>
          <w:color w:val="454545"/>
          <w:sz w:val="32"/>
          <w:szCs w:val="32"/>
          <w:u w:color="454545"/>
          <w:rtl w:val="0"/>
          <w:lang w:val="en-US"/>
        </w:rPr>
        <w:t> 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color w:val="454545"/>
          <w:sz w:val="32"/>
          <w:szCs w:val="32"/>
          <w:u w:color="454545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806000"/>
          <w:sz w:val="24"/>
          <w:szCs w:val="24"/>
          <w:u w:color="806000"/>
        </w:rPr>
      </w:pP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Radio Alba majors on Morning, School, Evening and Night Prayer, and now has recorded Masse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s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on Sunday, and Prayer from Glasgow Churches Together during the week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</w:rPr>
        <w:t>.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806000"/>
          <w:sz w:val="24"/>
          <w:szCs w:val="24"/>
          <w:u w:color="806000"/>
        </w:rPr>
      </w:pP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It introduces the Sunday and daily readings and, through our half-hour Magazine, draws attention to the good works that the Church and the churches</w:t>
      </w:r>
      <w:r>
        <w:rPr>
          <w:rFonts w:hAnsi="Times New Roman" w:hint="default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 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are doing.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454545"/>
          <w:sz w:val="24"/>
          <w:szCs w:val="24"/>
          <w:u w:color="454545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454545"/>
          <w:sz w:val="24"/>
          <w:szCs w:val="24"/>
          <w:u w:color="454545"/>
        </w:rPr>
      </w:pPr>
      <w:hyperlink r:id="rId5" w:history="1">
        <w:r>
          <w:rPr>
            <w:rStyle w:val="Hyperlink.1"/>
            <w:rFonts w:ascii="Times New Roman"/>
            <w:b w:val="1"/>
            <w:bCs w:val="1"/>
            <w:color w:val="0000ff"/>
            <w:sz w:val="24"/>
            <w:szCs w:val="24"/>
            <w:u w:val="single" w:color="0000ff"/>
            <w:rtl w:val="0"/>
          </w:rPr>
          <w:t>radioalba.org</w:t>
        </w:r>
      </w:hyperlink>
      <w:r>
        <w:rPr>
          <w:rFonts w:ascii="Times New Roman"/>
          <w:b w:val="1"/>
          <w:bCs w:val="1"/>
          <w:color w:val="454545"/>
          <w:sz w:val="24"/>
          <w:szCs w:val="24"/>
          <w:u w:color="454545"/>
          <w:rtl w:val="0"/>
        </w:rPr>
        <w:t xml:space="preserve"> </w:t>
      </w: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schedule for week beginning</w:t>
      </w: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 xml:space="preserve"> 30th August</w:t>
      </w:r>
    </w:p>
    <w:p>
      <w:pPr>
        <w:pStyle w:val="Body"/>
        <w:widowControl w:val="0"/>
        <w:spacing w:after="0" w:line="240" w:lineRule="auto"/>
        <w:rPr>
          <w:rFonts w:ascii="Times New Roman" w:cs="Times New Roman" w:hAnsi="Times New Roman" w:eastAsia="Times New Roman"/>
          <w:color w:val="454545"/>
          <w:sz w:val="24"/>
          <w:szCs w:val="24"/>
          <w:u w:color="454545"/>
        </w:rPr>
      </w:pPr>
    </w:p>
    <w:tbl>
      <w:tblPr>
        <w:tblW w:w="90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196"/>
        <w:gridCol w:w="5680"/>
        <w:gridCol w:w="1191"/>
      </w:tblGrid>
      <w:tr>
        <w:tblPrEx>
          <w:shd w:val="clear" w:color="auto" w:fill="auto"/>
        </w:tblPrEx>
        <w:trPr>
          <w:trHeight w:val="6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Daily Times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Tune in to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Duration (minutes)</w:t>
            </w:r>
          </w:p>
        </w:tc>
      </w:tr>
      <w:tr>
        <w:tblPrEx>
          <w:shd w:val="clear" w:color="auto" w:fill="auto"/>
        </w:tblPrEx>
        <w:trPr>
          <w:trHeight w:val="21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07:00         08:00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09:00         10:00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11:00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Morning Hour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Morning Prayers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Helvetica Neue"/>
                <w:b w:val="1"/>
                <w:bCs w:val="1"/>
                <w:rtl w:val="0"/>
                <w:lang w:val="en-US"/>
              </w:rPr>
              <w:t>Morning Prayer for the Young</w:t>
            </w:r>
            <w:r>
              <w:rPr>
                <w:rFonts w:ascii="Trebuchet MS"/>
                <w:rtl w:val="0"/>
              </w:rPr>
              <w:t xml:space="preserve"> by</w:t>
            </w:r>
            <w:r>
              <w:rPr>
                <w:rFonts w:ascii="Trebuchet MS"/>
                <w:rtl w:val="0"/>
                <w:lang w:val="en-US"/>
              </w:rPr>
              <w:t xml:space="preserve"> Gisella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Canon Bob Hill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 </w:t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Notes for the daily readings from the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Liturgical Calendar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a short Blessing of the Sick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Magazine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15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5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6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4</w:t>
            </w: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</w:p>
        </w:tc>
      </w:tr>
      <w:tr>
        <w:tblPrEx>
          <w:shd w:val="clear" w:color="auto" w:fill="auto"/>
        </w:tblPrEx>
        <w:trPr>
          <w:trHeight w:val="15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12:00        18:00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Lunchtime / Teatime slot 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– 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2 hours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12.00 / 18.00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GCT and the Season of Creation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12.15 / 18.15: Service from Glasgow Cathedral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12.30  / 18.30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Chatterbox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1.00 / 19.00   Liturgical Choirs in concert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120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2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20:00         21:00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22:00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Evening hour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 xml:space="preserve"> 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Vespers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 xml:space="preserve">Magazine 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Compline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20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0</w:t>
            </w:r>
          </w:p>
        </w:tc>
      </w:tr>
    </w:tbl>
    <w:p>
      <w:pPr>
        <w:pStyle w:val="Body"/>
        <w:widowControl w:val="0"/>
        <w:spacing w:after="0" w:line="240" w:lineRule="auto"/>
        <w:rPr>
          <w:rFonts w:ascii="Times New Roman" w:cs="Times New Roman" w:hAnsi="Times New Roman" w:eastAsia="Times New Roman"/>
          <w:color w:val="454545"/>
          <w:sz w:val="24"/>
          <w:szCs w:val="24"/>
          <w:u w:color="454545"/>
        </w:rPr>
      </w:pPr>
    </w:p>
    <w:p>
      <w:pPr>
        <w:pStyle w:val="Body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widowControl w:val="0"/>
        <w:rPr>
          <w:rFonts w:ascii="Times New Roman" w:cs="Times New Roman" w:hAnsi="Times New Roman" w:eastAsia="Times New Roman"/>
          <w:b w:val="1"/>
          <w:bCs w:val="1"/>
          <w:color w:val="c52f48"/>
          <w:sz w:val="24"/>
          <w:szCs w:val="24"/>
          <w:u w:color="c52f48"/>
        </w:rPr>
      </w:pP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This week</w:t>
      </w:r>
      <w:r>
        <w:rPr>
          <w:rFonts w:hAnsi="Times New Roman" w:hint="default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’</w:t>
      </w: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s Specials will include:</w:t>
      </w:r>
    </w:p>
    <w:tbl>
      <w:tblPr>
        <w:tblW w:w="90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391"/>
        <w:gridCol w:w="5485"/>
        <w:gridCol w:w="1191"/>
      </w:tblGrid>
      <w:tr>
        <w:tblPrEx>
          <w:shd w:val="clear" w:color="auto" w:fill="auto"/>
        </w:tblPrEx>
        <w:trPr>
          <w:trHeight w:val="60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Times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Tune in to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Duration (minutes)</w:t>
            </w:r>
          </w:p>
        </w:tc>
      </w:tr>
      <w:tr>
        <w:tblPrEx>
          <w:shd w:val="clear" w:color="auto" w:fill="auto"/>
        </w:tblPrEx>
        <w:trPr>
          <w:trHeight w:val="120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Sunday 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12:00          18:00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rebuchet MS"/>
                <w:rtl w:val="0"/>
                <w:lang w:val="en-US"/>
              </w:rPr>
              <w:t xml:space="preserve">30th August: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Mass today is led by Canon David Wallace, Our Lady of Lourdes, Cardonald, with reader Jean Swinbank, cantor Grace Buckley and music from the files of the St Mungo Singers. 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30</w:t>
            </w:r>
          </w:p>
        </w:tc>
      </w:tr>
      <w:tr>
        <w:tblPrEx>
          <w:shd w:val="clear" w:color="auto" w:fill="auto"/>
        </w:tblPrEx>
        <w:trPr>
          <w:trHeight w:val="169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 xml:space="preserve">Monday to Saturday 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12:00          18:00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rebuchet MS"/>
                <w:rtl w:val="0"/>
              </w:rPr>
              <w:t>Glasgow Churches Together preparing for the Season of Creation 1st September - 4th October.</w:t>
            </w:r>
            <w:r>
              <w:rPr>
                <w:rFonts w:hAnsi="Trebuchet MS" w:hint="default"/>
                <w:rtl w:val="0"/>
              </w:rPr>
              <w:br w:type="textWrapping"/>
            </w:r>
            <w:r>
              <w:rPr>
                <w:rFonts w:ascii="Trebuchet MS"/>
                <w:rtl w:val="0"/>
              </w:rPr>
              <w:t>Glasgow Cathedral service with the Rev Mark Johnstone and the Cathedral Choir</w:t>
            </w:r>
          </w:p>
          <w:p>
            <w:pPr>
              <w:pStyle w:val="Body"/>
              <w:spacing w:after="0" w:line="240" w:lineRule="auto"/>
            </w:pPr>
            <w:r>
              <w:rPr>
                <w:rFonts w:hAnsi="Trebuchet MS" w:hint="default"/>
                <w:rtl w:val="0"/>
              </w:rPr>
              <w:br w:type="textWrapping"/>
            </w:r>
            <w:r>
              <w:rPr>
                <w:rFonts w:ascii="Trebuchet MS"/>
                <w:rtl w:val="0"/>
              </w:rPr>
              <w:t xml:space="preserve">Chatterbox provides half an hour of news and views from around the churches. 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rtl w:val="0"/>
              </w:rPr>
              <w:t>15</w:t>
            </w:r>
          </w:p>
          <w:p>
            <w:pPr>
              <w:pStyle w:val="Body"/>
              <w:spacing w:after="0" w:line="240" w:lineRule="auto"/>
              <w:jc w:val="center"/>
            </w:pP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rtl w:val="0"/>
              </w:rPr>
              <w:t>15</w:t>
            </w:r>
          </w:p>
          <w:p>
            <w:pPr>
              <w:pStyle w:val="Body"/>
              <w:spacing w:after="0" w:line="240" w:lineRule="auto"/>
              <w:jc w:val="center"/>
            </w:pP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rtl w:val="0"/>
              </w:rPr>
              <w:t>30</w:t>
            </w:r>
          </w:p>
        </w:tc>
      </w:tr>
      <w:tr>
        <w:tblPrEx>
          <w:shd w:val="clear" w:color="auto" w:fill="auto"/>
        </w:tblPrEx>
        <w:trPr>
          <w:trHeight w:val="180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rebuchet MS"/>
                <w:rtl w:val="0"/>
                <w:lang w:val="en-US"/>
              </w:rPr>
              <w:t>Sun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day to Saturday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07:30         08:30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09:30         10:30 11:30        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20:20         21:20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22:20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In our Magazine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 Marian Pallister of Justice and Peace, Scotland,  introduces 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  <w:lang w:val="en-US"/>
              </w:rPr>
              <w:t>‘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a Jubilee for the Earth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  <w:lang w:val="en-US"/>
              </w:rPr>
              <w:t>’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 as we approach the Season of Creation.   Donald MacInnes reads the Pax Christi letter to the faithful christian community of the Holy Land; and Gerry Fitzpatrick quotes from L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o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nl-NL"/>
              </w:rPr>
              <w:t>dat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o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it-IT"/>
              </w:rPr>
              <w:t xml:space="preserve"> Si 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</w:p>
        </w:tc>
      </w:tr>
    </w:tbl>
    <w:p>
      <w:pPr>
        <w:pStyle w:val="Body"/>
        <w:widowControl w:val="0"/>
        <w:spacing w:line="240" w:lineRule="auto"/>
      </w:pPr>
      <w:r>
        <w:rPr>
          <w:rFonts w:ascii="Times New Roman" w:cs="Times New Roman" w:hAnsi="Times New Roman" w:eastAsia="Times New Roman"/>
          <w:b w:val="1"/>
          <w:bCs w:val="1"/>
          <w:color w:val="c52f48"/>
          <w:sz w:val="24"/>
          <w:szCs w:val="24"/>
          <w:u w:color="c52f48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color w:val="c52f48"/>
          <w:sz w:val="24"/>
          <w:szCs w:val="24"/>
          <w:u w:color="c52f48"/>
        </w:rPr>
        <w:br w:type="page"/>
      </w:r>
    </w:p>
    <w:p>
      <w:pPr>
        <w:pStyle w:val="Body"/>
        <w:widowControl w:val="0"/>
        <w:spacing w:line="240" w:lineRule="auto"/>
      </w:pPr>
    </w:p>
    <w:sectPr>
      <w:headerReference w:type="default" r:id="rId6"/>
      <w:footerReference w:type="default" r:id="rId7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Default"/>
      <w:bidi w:val="0"/>
      <w:ind w:left="0" w:right="0" w:firstLine="0"/>
      <w:jc w:val="left"/>
      <w:rPr>
        <w:rtl w:val="0"/>
      </w:rPr>
    </w:pPr>
    <w:r>
      <w:rPr>
        <w:rFonts w:ascii="Helvetica Neue"/>
        <w:color w:val="454545"/>
        <w:sz w:val="24"/>
        <w:szCs w:val="24"/>
        <w:rtl w:val="0"/>
        <w:lang w:val="en-US"/>
      </w:rPr>
      <w:t xml:space="preserve">School </w:t>
    </w:r>
    <w:r>
      <w:rPr>
        <w:rFonts w:ascii="Helvetica Neue"/>
        <w:color w:val="454545"/>
        <w:sz w:val="24"/>
        <w:szCs w:val="24"/>
        <w:rtl w:val="0"/>
        <w:lang w:val="en-US"/>
      </w:rPr>
      <w:t xml:space="preserve">Morning Prayer is led by Gisella of Our Lady of the Rosary Primary School, with music by Magdalen MacInnes.    </w:t>
    </w:r>
    <w:r>
      <w:rPr>
        <w:rFonts w:ascii="Helvetica Neue" w:cs="Helvetica Neue" w:hAnsi="Helvetica Neue" w:eastAsia="Helvetica Neue"/>
        <w:color w:val="454545"/>
        <w:sz w:val="24"/>
        <w:szCs w:val="24"/>
        <w:rtl w:val="0"/>
      </w:rPr>
      <w:br w:type="textWrapping"/>
    </w:r>
    <w:r>
      <w:rPr>
        <w:rFonts w:ascii="Helvetica Neue"/>
        <w:color w:val="454545"/>
        <w:sz w:val="24"/>
        <w:szCs w:val="24"/>
        <w:rtl w:val="0"/>
        <w:lang w:val="en-US"/>
      </w:rPr>
      <w:t xml:space="preserve">Canon Bob Hill reflects on the Gospel for  the 23rd Sunday: Matthew 18 15-20  - on how to resolve community disagreements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b w:val="1"/>
      <w:bCs w:val="1"/>
      <w:color w:val="0000ff"/>
      <w:sz w:val="32"/>
      <w:szCs w:val="32"/>
      <w:u w:val="single" w:color="0000ff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Hyperlink.1">
    <w:name w:val="Hyperlink.1"/>
    <w:basedOn w:val="None"/>
    <w:next w:val="Hyperlink.1"/>
    <w:rPr>
      <w:b w:val="1"/>
      <w:bCs w:val="1"/>
      <w:color w:val="0000ff"/>
      <w:sz w:val="24"/>
      <w:szCs w:val="24"/>
      <w:u w:val="single" w:color="0000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radioalba.org" TargetMode="External"/><Relationship Id="rId5" Type="http://schemas.openxmlformats.org/officeDocument/2006/relationships/hyperlink" Target="http://radioalbe.org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